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C5E2" w14:textId="5BD9BDF3" w:rsidR="00C2255B" w:rsidRDefault="00C2255B" w:rsidP="00F574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Indiana-Kentucky Synod Grants</w:t>
      </w:r>
    </w:p>
    <w:p w14:paraId="5C3E2CE6" w14:textId="7400DAEB" w:rsidR="000E7347" w:rsidRDefault="00F57461" w:rsidP="00C225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C2255B">
        <w:rPr>
          <w:b/>
          <w:bCs/>
          <w:sz w:val="28"/>
          <w:szCs w:val="28"/>
        </w:rPr>
        <w:t>or ELCA Congregations</w:t>
      </w:r>
      <w:r w:rsidR="003179A8">
        <w:rPr>
          <w:b/>
          <w:bCs/>
          <w:sz w:val="28"/>
          <w:szCs w:val="28"/>
        </w:rPr>
        <w:t>, SAWCs,</w:t>
      </w:r>
      <w:r w:rsidR="00C2255B">
        <w:rPr>
          <w:b/>
          <w:bCs/>
          <w:sz w:val="28"/>
          <w:szCs w:val="28"/>
        </w:rPr>
        <w:t xml:space="preserve"> and Campus Ministries </w:t>
      </w:r>
    </w:p>
    <w:p w14:paraId="42EE3013" w14:textId="14F34A4C" w:rsidR="00C2255B" w:rsidRDefault="00EB23D4" w:rsidP="00C225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2255B">
        <w:rPr>
          <w:b/>
          <w:bCs/>
          <w:sz w:val="28"/>
          <w:szCs w:val="28"/>
        </w:rPr>
        <w:t>ivot</w:t>
      </w:r>
      <w:r>
        <w:rPr>
          <w:b/>
          <w:bCs/>
          <w:sz w:val="28"/>
          <w:szCs w:val="28"/>
        </w:rPr>
        <w:t>ing</w:t>
      </w:r>
      <w:r w:rsidR="00C225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C2255B">
        <w:rPr>
          <w:b/>
          <w:bCs/>
          <w:sz w:val="28"/>
          <w:szCs w:val="28"/>
        </w:rPr>
        <w:t xml:space="preserve">oward the </w:t>
      </w:r>
      <w:r>
        <w:rPr>
          <w:b/>
          <w:bCs/>
          <w:sz w:val="28"/>
          <w:szCs w:val="28"/>
        </w:rPr>
        <w:t>F</w:t>
      </w:r>
      <w:r w:rsidR="00C2255B">
        <w:rPr>
          <w:b/>
          <w:bCs/>
          <w:sz w:val="28"/>
          <w:szCs w:val="28"/>
        </w:rPr>
        <w:t>uture</w:t>
      </w:r>
    </w:p>
    <w:p w14:paraId="28FA71F4" w14:textId="5D272C90" w:rsidR="00F57461" w:rsidRPr="00F57461" w:rsidRDefault="00F57461" w:rsidP="00C2255B">
      <w:pPr>
        <w:spacing w:after="0"/>
        <w:jc w:val="center"/>
        <w:rPr>
          <w:i/>
          <w:iCs/>
          <w:sz w:val="24"/>
          <w:szCs w:val="24"/>
        </w:rPr>
      </w:pPr>
      <w:r w:rsidRPr="00F57461">
        <w:rPr>
          <w:i/>
          <w:iCs/>
          <w:sz w:val="24"/>
          <w:szCs w:val="24"/>
        </w:rPr>
        <w:t xml:space="preserve">These grants are made possible by gifts from: </w:t>
      </w:r>
    </w:p>
    <w:p w14:paraId="10D91D8E" w14:textId="6753EE5D" w:rsidR="00F57461" w:rsidRPr="00F57461" w:rsidRDefault="000F0047" w:rsidP="000F004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St. Mark Lutheran Church, Butler, IN</w:t>
      </w:r>
    </w:p>
    <w:p w14:paraId="7FCF6C70" w14:textId="40ABD786" w:rsidR="00F57461" w:rsidRPr="00F57461" w:rsidRDefault="000F0047" w:rsidP="00C2255B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and </w:t>
      </w:r>
      <w:r w:rsidR="00130D77">
        <w:rPr>
          <w:i/>
          <w:iCs/>
          <w:sz w:val="24"/>
          <w:szCs w:val="24"/>
        </w:rPr>
        <w:t xml:space="preserve">remaining </w:t>
      </w:r>
      <w:r>
        <w:rPr>
          <w:i/>
          <w:iCs/>
          <w:sz w:val="24"/>
          <w:szCs w:val="24"/>
        </w:rPr>
        <w:t>Churchwide ELCA Covid funds</w:t>
      </w:r>
    </w:p>
    <w:p w14:paraId="74F376A3" w14:textId="3B1B523C" w:rsidR="00F57461" w:rsidRDefault="00F57461" w:rsidP="00C2255B">
      <w:pPr>
        <w:spacing w:after="0"/>
        <w:jc w:val="center"/>
        <w:rPr>
          <w:b/>
          <w:bCs/>
          <w:sz w:val="28"/>
          <w:szCs w:val="28"/>
        </w:rPr>
      </w:pPr>
    </w:p>
    <w:p w14:paraId="20C20F96" w14:textId="79E00313" w:rsidR="009B2F39" w:rsidRDefault="00F57461" w:rsidP="009B2F39">
      <w:pPr>
        <w:spacing w:after="0"/>
        <w:rPr>
          <w:sz w:val="28"/>
          <w:szCs w:val="28"/>
        </w:rPr>
      </w:pPr>
      <w:r w:rsidRPr="0039626F">
        <w:rPr>
          <w:b/>
          <w:bCs/>
          <w:sz w:val="28"/>
          <w:szCs w:val="28"/>
        </w:rPr>
        <w:t>Doing new things:</w:t>
      </w:r>
      <w:r w:rsidRPr="00D9335C">
        <w:rPr>
          <w:sz w:val="28"/>
          <w:szCs w:val="28"/>
        </w:rPr>
        <w:t xml:space="preserve"> </w:t>
      </w:r>
      <w:r w:rsidR="009B2F39">
        <w:rPr>
          <w:sz w:val="28"/>
          <w:szCs w:val="28"/>
        </w:rPr>
        <w:t>Grants to a</w:t>
      </w:r>
      <w:r w:rsidRPr="00D9335C">
        <w:rPr>
          <w:sz w:val="28"/>
          <w:szCs w:val="28"/>
        </w:rPr>
        <w:t xml:space="preserve">ssist mission centers of the synod to make </w:t>
      </w:r>
      <w:proofErr w:type="gramStart"/>
      <w:r w:rsidRPr="00D9335C">
        <w:rPr>
          <w:sz w:val="28"/>
          <w:szCs w:val="28"/>
        </w:rPr>
        <w:t>pivots</w:t>
      </w:r>
      <w:proofErr w:type="gramEnd"/>
      <w:r w:rsidRPr="00D9335C">
        <w:rPr>
          <w:sz w:val="28"/>
          <w:szCs w:val="28"/>
        </w:rPr>
        <w:t xml:space="preserve"> </w:t>
      </w:r>
    </w:p>
    <w:p w14:paraId="222EADED" w14:textId="0F437336" w:rsidR="00F57461" w:rsidRPr="00D9335C" w:rsidRDefault="00F57461" w:rsidP="009B2F39">
      <w:pPr>
        <w:spacing w:after="0"/>
        <w:rPr>
          <w:sz w:val="28"/>
          <w:szCs w:val="28"/>
        </w:rPr>
      </w:pPr>
      <w:r w:rsidRPr="00D9335C">
        <w:rPr>
          <w:sz w:val="28"/>
          <w:szCs w:val="28"/>
        </w:rPr>
        <w:t xml:space="preserve">necessary </w:t>
      </w:r>
      <w:r w:rsidR="00130D77">
        <w:rPr>
          <w:sz w:val="28"/>
          <w:szCs w:val="28"/>
        </w:rPr>
        <w:t>for healthy growth within faith communities that leads to outward action in the future</w:t>
      </w:r>
      <w:r w:rsidRPr="00D9335C">
        <w:rPr>
          <w:sz w:val="28"/>
          <w:szCs w:val="28"/>
        </w:rPr>
        <w:t>.</w:t>
      </w:r>
    </w:p>
    <w:p w14:paraId="4B370E2D" w14:textId="77777777" w:rsidR="00BF4FF9" w:rsidRDefault="00BF4FF9" w:rsidP="009B2F39">
      <w:pPr>
        <w:spacing w:after="0"/>
        <w:jc w:val="center"/>
        <w:rPr>
          <w:sz w:val="28"/>
          <w:szCs w:val="28"/>
        </w:rPr>
      </w:pPr>
    </w:p>
    <w:p w14:paraId="790A9838" w14:textId="660F37FD" w:rsidR="00C2255B" w:rsidRDefault="00BF4FF9" w:rsidP="002F4535">
      <w:pPr>
        <w:spacing w:after="0"/>
      </w:pPr>
      <w:r>
        <w:rPr>
          <w:b/>
          <w:bCs/>
          <w:sz w:val="28"/>
          <w:szCs w:val="28"/>
        </w:rPr>
        <w:t>Criteria:</w:t>
      </w:r>
    </w:p>
    <w:p w14:paraId="267EA491" w14:textId="711495AC" w:rsidR="00C2255B" w:rsidRPr="0020246B" w:rsidRDefault="00C2255B" w:rsidP="002F45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0246B">
        <w:rPr>
          <w:sz w:val="28"/>
          <w:szCs w:val="28"/>
        </w:rPr>
        <w:t>Available to any ELCA Congregation</w:t>
      </w:r>
      <w:r w:rsidR="001B0210" w:rsidRPr="0020246B">
        <w:rPr>
          <w:sz w:val="28"/>
          <w:szCs w:val="28"/>
        </w:rPr>
        <w:t>, Synod Authorized Worshipping Community,</w:t>
      </w:r>
      <w:r w:rsidRPr="0020246B">
        <w:rPr>
          <w:sz w:val="28"/>
          <w:szCs w:val="28"/>
        </w:rPr>
        <w:t xml:space="preserve"> or Campus Ministry in Indiana or Kentucky. (This grant is available to congregations and campus ministries only, not other types of organizations or nonprofits.)</w:t>
      </w:r>
    </w:p>
    <w:p w14:paraId="6001BA4D" w14:textId="3000369D" w:rsidR="009F2F53" w:rsidRPr="0020246B" w:rsidRDefault="009F2F53" w:rsidP="002F45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0246B">
        <w:rPr>
          <w:sz w:val="28"/>
          <w:szCs w:val="28"/>
        </w:rPr>
        <w:t>These are not pass-through grants fo</w:t>
      </w:r>
      <w:r w:rsidR="00B23239" w:rsidRPr="0020246B">
        <w:rPr>
          <w:sz w:val="28"/>
          <w:szCs w:val="28"/>
        </w:rPr>
        <w:t xml:space="preserve">r </w:t>
      </w:r>
      <w:r w:rsidR="00130D77" w:rsidRPr="0020246B">
        <w:rPr>
          <w:sz w:val="28"/>
          <w:szCs w:val="28"/>
        </w:rPr>
        <w:t xml:space="preserve">funding </w:t>
      </w:r>
      <w:r w:rsidR="00B23239" w:rsidRPr="0020246B">
        <w:rPr>
          <w:sz w:val="28"/>
          <w:szCs w:val="28"/>
        </w:rPr>
        <w:t>other ministries or organizations.</w:t>
      </w:r>
    </w:p>
    <w:p w14:paraId="5FF7A6DB" w14:textId="383EBF8A" w:rsidR="00BF4FF9" w:rsidRPr="0020246B" w:rsidRDefault="00CB0D12" w:rsidP="002F45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0246B">
        <w:rPr>
          <w:sz w:val="28"/>
          <w:szCs w:val="28"/>
        </w:rPr>
        <w:t xml:space="preserve">Preferential consideration will </w:t>
      </w:r>
      <w:r w:rsidR="00511DFF" w:rsidRPr="0020246B">
        <w:rPr>
          <w:sz w:val="28"/>
          <w:szCs w:val="28"/>
        </w:rPr>
        <w:t xml:space="preserve">be shown toward programmatic ideas rather than capitol improvements. </w:t>
      </w:r>
    </w:p>
    <w:p w14:paraId="70C09FF0" w14:textId="192C1771" w:rsidR="00F54B37" w:rsidRPr="0020246B" w:rsidRDefault="00F54B37" w:rsidP="00130D7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0246B">
        <w:rPr>
          <w:sz w:val="28"/>
          <w:szCs w:val="28"/>
        </w:rPr>
        <w:t xml:space="preserve">Grants should show programmatic ideas that pivot </w:t>
      </w:r>
      <w:r w:rsidR="005B101B" w:rsidRPr="0020246B">
        <w:rPr>
          <w:sz w:val="28"/>
          <w:szCs w:val="28"/>
        </w:rPr>
        <w:t xml:space="preserve">grant recipients toward </w:t>
      </w:r>
      <w:r w:rsidR="00130D77" w:rsidRPr="0020246B">
        <w:rPr>
          <w:sz w:val="28"/>
          <w:szCs w:val="28"/>
        </w:rPr>
        <w:t>healthy growth within faith communities that leads to outward action in the future.</w:t>
      </w:r>
    </w:p>
    <w:p w14:paraId="56C8DBD9" w14:textId="5F298978" w:rsidR="00130D77" w:rsidRPr="0020246B" w:rsidRDefault="00130D77" w:rsidP="00130D7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0246B">
        <w:rPr>
          <w:sz w:val="28"/>
          <w:szCs w:val="28"/>
        </w:rPr>
        <w:t xml:space="preserve">Grant applications should reflect opportunities for spiritual renewal, </w:t>
      </w:r>
      <w:r w:rsidR="00CB4C61" w:rsidRPr="0020246B">
        <w:rPr>
          <w:sz w:val="28"/>
          <w:szCs w:val="28"/>
        </w:rPr>
        <w:t xml:space="preserve">growth in </w:t>
      </w:r>
      <w:r w:rsidRPr="0020246B">
        <w:rPr>
          <w:sz w:val="28"/>
          <w:szCs w:val="28"/>
        </w:rPr>
        <w:t>discipleship, and/or deepening relationships</w:t>
      </w:r>
      <w:r w:rsidR="00F24FC9" w:rsidRPr="0020246B">
        <w:rPr>
          <w:sz w:val="28"/>
          <w:szCs w:val="28"/>
        </w:rPr>
        <w:t xml:space="preserve"> with</w:t>
      </w:r>
      <w:r w:rsidRPr="0020246B">
        <w:rPr>
          <w:sz w:val="28"/>
          <w:szCs w:val="28"/>
        </w:rPr>
        <w:t xml:space="preserve">in the faith community. </w:t>
      </w:r>
    </w:p>
    <w:p w14:paraId="24627CF1" w14:textId="4B5A96C9" w:rsidR="00943133" w:rsidRPr="0020246B" w:rsidRDefault="00943133" w:rsidP="002F45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0246B">
        <w:rPr>
          <w:sz w:val="28"/>
          <w:szCs w:val="28"/>
        </w:rPr>
        <w:t xml:space="preserve">Grants should reflect new initiatives that </w:t>
      </w:r>
      <w:r w:rsidR="00C340F2" w:rsidRPr="0020246B">
        <w:rPr>
          <w:sz w:val="28"/>
          <w:szCs w:val="28"/>
        </w:rPr>
        <w:t>show</w:t>
      </w:r>
      <w:r w:rsidR="00025A63" w:rsidRPr="0020246B">
        <w:rPr>
          <w:sz w:val="28"/>
          <w:szCs w:val="28"/>
        </w:rPr>
        <w:t xml:space="preserve"> risk, creativity, and discernment of God’s purpose. </w:t>
      </w:r>
    </w:p>
    <w:p w14:paraId="1E1633BB" w14:textId="169F6C05" w:rsidR="00A55309" w:rsidRPr="0020246B" w:rsidRDefault="0046772C" w:rsidP="002F45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0246B">
        <w:rPr>
          <w:sz w:val="28"/>
          <w:szCs w:val="28"/>
        </w:rPr>
        <w:t>The application must include an itemized budget</w:t>
      </w:r>
      <w:r w:rsidR="00566D27" w:rsidRPr="0020246B">
        <w:rPr>
          <w:sz w:val="28"/>
          <w:szCs w:val="28"/>
        </w:rPr>
        <w:t xml:space="preserve"> on the completed table included in the application.</w:t>
      </w:r>
    </w:p>
    <w:p w14:paraId="3496E842" w14:textId="2F85479D" w:rsidR="00C2255B" w:rsidRPr="0020246B" w:rsidRDefault="00C2255B" w:rsidP="002F4535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20246B">
        <w:rPr>
          <w:sz w:val="28"/>
          <w:szCs w:val="28"/>
        </w:rPr>
        <w:t>Maximum grant request:</w:t>
      </w:r>
      <w:r w:rsidR="00B244E5" w:rsidRPr="0020246B">
        <w:rPr>
          <w:sz w:val="28"/>
          <w:szCs w:val="28"/>
        </w:rPr>
        <w:t xml:space="preserve"> $1,000.</w:t>
      </w:r>
      <w:r w:rsidR="00252F32" w:rsidRPr="0020246B">
        <w:rPr>
          <w:sz w:val="28"/>
          <w:szCs w:val="28"/>
        </w:rPr>
        <w:t xml:space="preserve"> But projects will be considered that exceed this amount. </w:t>
      </w:r>
    </w:p>
    <w:p w14:paraId="3898A175" w14:textId="49B1C739" w:rsidR="00C2255B" w:rsidRPr="0020246B" w:rsidRDefault="00C2255B" w:rsidP="002F4535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20246B">
        <w:rPr>
          <w:sz w:val="28"/>
          <w:szCs w:val="28"/>
        </w:rPr>
        <w:t>Matching amount 10%</w:t>
      </w:r>
      <w:r w:rsidR="00B244E5" w:rsidRPr="0020246B">
        <w:rPr>
          <w:sz w:val="28"/>
          <w:szCs w:val="28"/>
        </w:rPr>
        <w:t xml:space="preserve">, meaning the grant recipient will </w:t>
      </w:r>
      <w:r w:rsidR="00E17D96" w:rsidRPr="0020246B">
        <w:rPr>
          <w:sz w:val="28"/>
          <w:szCs w:val="28"/>
        </w:rPr>
        <w:t xml:space="preserve">show the additional 10% above and beyond the grant amount. </w:t>
      </w:r>
    </w:p>
    <w:p w14:paraId="07EF6D09" w14:textId="17A014B3" w:rsidR="002F4535" w:rsidRPr="0020246B" w:rsidRDefault="002F4535" w:rsidP="002F4535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20246B">
        <w:rPr>
          <w:sz w:val="28"/>
          <w:szCs w:val="28"/>
        </w:rPr>
        <w:t xml:space="preserve">Grant deadline: Monday, April </w:t>
      </w:r>
      <w:r w:rsidR="000F0047" w:rsidRPr="0020246B">
        <w:rPr>
          <w:sz w:val="28"/>
          <w:szCs w:val="28"/>
        </w:rPr>
        <w:t>15</w:t>
      </w:r>
      <w:r w:rsidRPr="0020246B">
        <w:rPr>
          <w:sz w:val="28"/>
          <w:szCs w:val="28"/>
        </w:rPr>
        <w:t>, 202</w:t>
      </w:r>
      <w:r w:rsidR="000F0047" w:rsidRPr="0020246B">
        <w:rPr>
          <w:sz w:val="28"/>
          <w:szCs w:val="28"/>
        </w:rPr>
        <w:t>4</w:t>
      </w:r>
    </w:p>
    <w:p w14:paraId="1C58FFF9" w14:textId="77777777" w:rsidR="00C2255B" w:rsidRPr="0020246B" w:rsidRDefault="00C2255B" w:rsidP="002F4535">
      <w:pPr>
        <w:spacing w:after="0"/>
        <w:jc w:val="center"/>
        <w:rPr>
          <w:b/>
          <w:bCs/>
          <w:sz w:val="28"/>
          <w:szCs w:val="28"/>
        </w:rPr>
      </w:pPr>
    </w:p>
    <w:p w14:paraId="1D60BEB0" w14:textId="77777777" w:rsidR="00C2255B" w:rsidRDefault="00C2255B" w:rsidP="002F4535">
      <w:pPr>
        <w:spacing w:after="0"/>
        <w:jc w:val="center"/>
        <w:rPr>
          <w:b/>
          <w:bCs/>
          <w:sz w:val="28"/>
          <w:szCs w:val="28"/>
        </w:rPr>
      </w:pPr>
    </w:p>
    <w:p w14:paraId="0813608A" w14:textId="77777777" w:rsidR="00C2255B" w:rsidRDefault="00C2255B" w:rsidP="00C225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for Grant Funds</w:t>
      </w:r>
    </w:p>
    <w:p w14:paraId="5A0B1769" w14:textId="77777777" w:rsidR="00256292" w:rsidRDefault="00256292" w:rsidP="002562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Indiana-Kentucky Synod Grants</w:t>
      </w:r>
    </w:p>
    <w:p w14:paraId="768DEE3F" w14:textId="77777777" w:rsidR="00256292" w:rsidRDefault="00256292" w:rsidP="002562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ELCA Congregations, SAWCs, and Campus Ministries </w:t>
      </w:r>
    </w:p>
    <w:p w14:paraId="3DF9D9FA" w14:textId="77777777" w:rsidR="00256292" w:rsidRDefault="00256292" w:rsidP="002562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Pivoting Toward the Future</w:t>
      </w:r>
    </w:p>
    <w:p w14:paraId="06723575" w14:textId="77777777" w:rsidR="00C2255B" w:rsidRDefault="00C2255B" w:rsidP="00C2255B">
      <w:pPr>
        <w:spacing w:after="0"/>
        <w:jc w:val="center"/>
        <w:rPr>
          <w:sz w:val="28"/>
          <w:szCs w:val="28"/>
        </w:rPr>
      </w:pPr>
    </w:p>
    <w:p w14:paraId="66797C74" w14:textId="286F7126" w:rsidR="00C2255B" w:rsidRPr="00097375" w:rsidRDefault="00C2255B" w:rsidP="00097375">
      <w:pPr>
        <w:spacing w:after="240"/>
        <w:rPr>
          <w:sz w:val="28"/>
          <w:szCs w:val="28"/>
        </w:rPr>
      </w:pPr>
      <w:r w:rsidRPr="00097375">
        <w:rPr>
          <w:rFonts w:cstheme="minorHAnsi"/>
          <w:sz w:val="28"/>
          <w:szCs w:val="28"/>
        </w:rPr>
        <w:t>Name of Congregation/</w:t>
      </w:r>
      <w:r w:rsidR="00754DCD" w:rsidRPr="00097375">
        <w:rPr>
          <w:rFonts w:cstheme="minorHAnsi"/>
          <w:sz w:val="28"/>
          <w:szCs w:val="28"/>
        </w:rPr>
        <w:t>SAWC/</w:t>
      </w:r>
      <w:r w:rsidRPr="00097375">
        <w:rPr>
          <w:rFonts w:cstheme="minorHAnsi"/>
          <w:sz w:val="28"/>
          <w:szCs w:val="28"/>
        </w:rPr>
        <w:t xml:space="preserve">Ministry: </w:t>
      </w:r>
      <w:r w:rsidRPr="00097375">
        <w:rPr>
          <w:sz w:val="28"/>
          <w:szCs w:val="28"/>
        </w:rPr>
        <w:t>_______________________</w:t>
      </w:r>
      <w:r w:rsidR="00162CFA">
        <w:rPr>
          <w:sz w:val="28"/>
          <w:szCs w:val="28"/>
        </w:rPr>
        <w:t>__</w:t>
      </w:r>
      <w:r w:rsidRPr="00097375">
        <w:rPr>
          <w:sz w:val="28"/>
          <w:szCs w:val="28"/>
        </w:rPr>
        <w:t>_________</w:t>
      </w:r>
    </w:p>
    <w:p w14:paraId="5DA85BC2" w14:textId="71CBE2F2" w:rsidR="00C2255B" w:rsidRPr="00097375" w:rsidRDefault="00C2255B" w:rsidP="00097375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>Mailing Address of Congregation/</w:t>
      </w:r>
      <w:r w:rsidR="00754DCD" w:rsidRPr="00097375">
        <w:rPr>
          <w:sz w:val="28"/>
          <w:szCs w:val="28"/>
        </w:rPr>
        <w:t>SAWC/</w:t>
      </w:r>
      <w:r w:rsidRPr="00097375">
        <w:rPr>
          <w:sz w:val="28"/>
          <w:szCs w:val="28"/>
        </w:rPr>
        <w:t xml:space="preserve">Ministry: </w:t>
      </w:r>
      <w:r w:rsidR="00754DCD" w:rsidRPr="00097375">
        <w:rPr>
          <w:sz w:val="28"/>
          <w:szCs w:val="28"/>
        </w:rPr>
        <w:t>_______________________</w:t>
      </w:r>
      <w:r w:rsidRPr="00097375">
        <w:rPr>
          <w:sz w:val="28"/>
          <w:szCs w:val="28"/>
        </w:rPr>
        <w:t>__</w:t>
      </w:r>
      <w:r w:rsidR="00097375" w:rsidRPr="00097375">
        <w:rPr>
          <w:sz w:val="28"/>
          <w:szCs w:val="28"/>
        </w:rPr>
        <w:t>_</w:t>
      </w:r>
    </w:p>
    <w:p w14:paraId="1ED517B7" w14:textId="59967A63" w:rsidR="00C2255B" w:rsidRPr="00097375" w:rsidRDefault="00C2255B" w:rsidP="00097375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6FFB9315" w14:textId="1CE3019B" w:rsidR="00C2255B" w:rsidRPr="00097375" w:rsidRDefault="00C2255B" w:rsidP="00097375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>Contact Person: ____________________</w:t>
      </w:r>
      <w:r w:rsidR="00162CFA">
        <w:rPr>
          <w:sz w:val="28"/>
          <w:szCs w:val="28"/>
        </w:rPr>
        <w:t>_</w:t>
      </w:r>
      <w:r w:rsidRPr="00097375">
        <w:rPr>
          <w:sz w:val="28"/>
          <w:szCs w:val="28"/>
        </w:rPr>
        <w:t>________________________________</w:t>
      </w:r>
    </w:p>
    <w:p w14:paraId="21467109" w14:textId="0E6EAD1A" w:rsidR="00C2255B" w:rsidRPr="00097375" w:rsidRDefault="00C2255B" w:rsidP="00097375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>Contact Person email: ________________________________________________</w:t>
      </w:r>
    </w:p>
    <w:p w14:paraId="3B0C0215" w14:textId="0913B240" w:rsidR="002C4F50" w:rsidRDefault="00C2255B" w:rsidP="0052717D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>Contact Person phone: _______________________________________________</w:t>
      </w:r>
    </w:p>
    <w:p w14:paraId="3BF895E2" w14:textId="7D7C90E3" w:rsidR="00754DCD" w:rsidRPr="00097375" w:rsidRDefault="001650A7" w:rsidP="00097375">
      <w:pPr>
        <w:rPr>
          <w:sz w:val="28"/>
          <w:szCs w:val="28"/>
        </w:rPr>
      </w:pPr>
      <w:r w:rsidRPr="00097375">
        <w:rPr>
          <w:sz w:val="28"/>
          <w:szCs w:val="28"/>
        </w:rPr>
        <w:t xml:space="preserve">Please describe the pivotal ministry </w:t>
      </w:r>
      <w:r w:rsidR="00E1037B" w:rsidRPr="00097375">
        <w:rPr>
          <w:sz w:val="28"/>
          <w:szCs w:val="28"/>
        </w:rPr>
        <w:t xml:space="preserve">that will be funded by this grant. </w:t>
      </w:r>
    </w:p>
    <w:p w14:paraId="628B2888" w14:textId="37181ECD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0F9EDDC6" w14:textId="04BF07BB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5CAEABC7" w14:textId="25D74DE4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3400C9A2" w14:textId="0D309C1D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1D442B9D" w14:textId="6B60B740" w:rsidR="00C2255B" w:rsidRPr="00097375" w:rsidRDefault="00C2255B" w:rsidP="00097375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484B0C7A" w14:textId="0D1FAE16" w:rsidR="00330F3A" w:rsidRPr="00097375" w:rsidRDefault="00330F3A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 xml:space="preserve">What is new, innovative, risky, </w:t>
      </w:r>
      <w:r w:rsidR="00AC51F1" w:rsidRPr="00097375">
        <w:rPr>
          <w:sz w:val="28"/>
          <w:szCs w:val="28"/>
        </w:rPr>
        <w:t xml:space="preserve">and/or </w:t>
      </w:r>
      <w:r w:rsidRPr="00097375">
        <w:rPr>
          <w:sz w:val="28"/>
          <w:szCs w:val="28"/>
        </w:rPr>
        <w:t xml:space="preserve">creative about this </w:t>
      </w:r>
      <w:r w:rsidR="0083090D" w:rsidRPr="00097375">
        <w:rPr>
          <w:sz w:val="28"/>
          <w:szCs w:val="28"/>
        </w:rPr>
        <w:t>venture</w:t>
      </w:r>
      <w:r w:rsidR="00AC51F1" w:rsidRPr="00097375">
        <w:rPr>
          <w:sz w:val="28"/>
          <w:szCs w:val="28"/>
        </w:rPr>
        <w:t>?</w:t>
      </w:r>
    </w:p>
    <w:p w14:paraId="3BF37F36" w14:textId="27F7BD70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07640014" w14:textId="5453F6E4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2263C15B" w14:textId="343361FE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67FD7B7A" w14:textId="32432CF5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0276D2BD" w14:textId="56208B1E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237F40DA" w14:textId="77777777" w:rsidR="00C2255B" w:rsidRPr="00097375" w:rsidRDefault="00C2255B" w:rsidP="00C2255B">
      <w:pPr>
        <w:rPr>
          <w:sz w:val="28"/>
          <w:szCs w:val="28"/>
        </w:rPr>
      </w:pPr>
    </w:p>
    <w:p w14:paraId="06D2C4F0" w14:textId="77777777" w:rsidR="0009323C" w:rsidRPr="00097375" w:rsidRDefault="0009323C" w:rsidP="00C2255B">
      <w:pPr>
        <w:rPr>
          <w:sz w:val="28"/>
          <w:szCs w:val="28"/>
        </w:rPr>
      </w:pPr>
    </w:p>
    <w:p w14:paraId="63E7BAC5" w14:textId="77777777" w:rsidR="00C2255B" w:rsidRPr="00097375" w:rsidRDefault="00C2255B" w:rsidP="00C2255B">
      <w:pPr>
        <w:rPr>
          <w:sz w:val="28"/>
          <w:szCs w:val="28"/>
        </w:rPr>
      </w:pPr>
    </w:p>
    <w:p w14:paraId="4BF504A9" w14:textId="6D46767F" w:rsidR="00C2255B" w:rsidRPr="00CB4C61" w:rsidRDefault="00C2255B" w:rsidP="00B46457">
      <w:pPr>
        <w:spacing w:after="0"/>
        <w:rPr>
          <w:sz w:val="28"/>
          <w:szCs w:val="28"/>
        </w:rPr>
      </w:pPr>
      <w:r w:rsidRPr="00B46457">
        <w:rPr>
          <w:sz w:val="28"/>
          <w:szCs w:val="28"/>
        </w:rPr>
        <w:t xml:space="preserve">In what ways will the grant help pivot </w:t>
      </w:r>
      <w:r w:rsidR="0009323C" w:rsidRPr="00B46457">
        <w:rPr>
          <w:sz w:val="28"/>
          <w:szCs w:val="28"/>
        </w:rPr>
        <w:t>your mission center</w:t>
      </w:r>
      <w:r w:rsidRPr="00B46457">
        <w:rPr>
          <w:sz w:val="28"/>
          <w:szCs w:val="28"/>
        </w:rPr>
        <w:t xml:space="preserve"> toward </w:t>
      </w:r>
      <w:r w:rsidR="00CB4C61">
        <w:rPr>
          <w:sz w:val="28"/>
          <w:szCs w:val="28"/>
        </w:rPr>
        <w:t>increased health</w:t>
      </w:r>
      <w:r w:rsidR="00B46457" w:rsidRPr="00B46457">
        <w:rPr>
          <w:sz w:val="28"/>
          <w:szCs w:val="28"/>
        </w:rPr>
        <w:t xml:space="preserve"> within your faith community</w:t>
      </w:r>
      <w:r w:rsidR="00CB4C61">
        <w:rPr>
          <w:sz w:val="28"/>
          <w:szCs w:val="28"/>
        </w:rPr>
        <w:t xml:space="preserve"> through </w:t>
      </w:r>
      <w:r w:rsidR="00CB4C61" w:rsidRPr="00CB4C61">
        <w:rPr>
          <w:sz w:val="28"/>
          <w:szCs w:val="28"/>
        </w:rPr>
        <w:t xml:space="preserve">opportunities for spiritual renewal, </w:t>
      </w:r>
      <w:r w:rsidR="00CB4C61">
        <w:rPr>
          <w:sz w:val="28"/>
          <w:szCs w:val="28"/>
        </w:rPr>
        <w:t xml:space="preserve">growth in </w:t>
      </w:r>
      <w:r w:rsidR="00CB4C61" w:rsidRPr="00CB4C61">
        <w:rPr>
          <w:sz w:val="28"/>
          <w:szCs w:val="28"/>
        </w:rPr>
        <w:t>discipleship, and/or deepening relationships</w:t>
      </w:r>
      <w:r w:rsidR="00B46457" w:rsidRPr="00CB4C61">
        <w:rPr>
          <w:sz w:val="28"/>
          <w:szCs w:val="28"/>
        </w:rPr>
        <w:t xml:space="preserve">? </w:t>
      </w:r>
    </w:p>
    <w:p w14:paraId="11C0B338" w14:textId="3985EF1E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28A82D6F" w14:textId="623316FB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56E3B6BE" w14:textId="5D058727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78E6726F" w14:textId="381ED98E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706E9E01" w14:textId="77777777" w:rsidR="00B46457" w:rsidRDefault="00C2255B" w:rsidP="00B46457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1835317F" w14:textId="566A6272" w:rsidR="00B46457" w:rsidRDefault="00B46457" w:rsidP="00B46457">
      <w:pPr>
        <w:spacing w:after="0"/>
        <w:rPr>
          <w:sz w:val="28"/>
          <w:szCs w:val="28"/>
        </w:rPr>
      </w:pPr>
      <w:r w:rsidRPr="00B46457">
        <w:rPr>
          <w:sz w:val="28"/>
          <w:szCs w:val="28"/>
        </w:rPr>
        <w:t>In what ways will the initiative supported by the</w:t>
      </w:r>
      <w:r w:rsidR="00A17788">
        <w:rPr>
          <w:sz w:val="28"/>
          <w:szCs w:val="28"/>
        </w:rPr>
        <w:t>se</w:t>
      </w:r>
      <w:r w:rsidRPr="00B46457">
        <w:rPr>
          <w:sz w:val="28"/>
          <w:szCs w:val="28"/>
        </w:rPr>
        <w:t xml:space="preserve"> grant </w:t>
      </w:r>
      <w:r w:rsidR="00A17788">
        <w:rPr>
          <w:sz w:val="28"/>
          <w:szCs w:val="28"/>
        </w:rPr>
        <w:t xml:space="preserve">funds </w:t>
      </w:r>
      <w:r w:rsidRPr="00B46457">
        <w:rPr>
          <w:sz w:val="28"/>
          <w:szCs w:val="28"/>
        </w:rPr>
        <w:t>lead to outward action in the future</w:t>
      </w:r>
      <w:r>
        <w:rPr>
          <w:sz w:val="28"/>
          <w:szCs w:val="28"/>
        </w:rPr>
        <w:t>?</w:t>
      </w:r>
    </w:p>
    <w:p w14:paraId="6CE2397D" w14:textId="6013A9DB" w:rsidR="00B46457" w:rsidRDefault="00B46457" w:rsidP="00A177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4CB07F4" w14:textId="77777777" w:rsidR="00A17788" w:rsidRDefault="00A17788" w:rsidP="00A177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BFCF495" w14:textId="77777777" w:rsidR="00A17788" w:rsidRDefault="00A17788" w:rsidP="00A177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F114D77" w14:textId="0992D598" w:rsidR="00B46457" w:rsidRDefault="00B46457" w:rsidP="00A177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01934E" w14:textId="53ED747C" w:rsidR="00A17788" w:rsidRDefault="00A17788" w:rsidP="00A177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3035FA2" w14:textId="1677D261" w:rsidR="00C2255B" w:rsidRPr="00097375" w:rsidRDefault="0009323C" w:rsidP="00B46457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 xml:space="preserve">Summarize </w:t>
      </w:r>
      <w:r w:rsidR="00357BA0" w:rsidRPr="00097375">
        <w:rPr>
          <w:sz w:val="28"/>
          <w:szCs w:val="28"/>
        </w:rPr>
        <w:t>how t</w:t>
      </w:r>
      <w:r w:rsidR="00C2255B" w:rsidRPr="00097375">
        <w:rPr>
          <w:sz w:val="28"/>
          <w:szCs w:val="28"/>
        </w:rPr>
        <w:t>he grant money</w:t>
      </w:r>
      <w:r w:rsidR="00B46457">
        <w:rPr>
          <w:sz w:val="28"/>
          <w:szCs w:val="28"/>
        </w:rPr>
        <w:t xml:space="preserve"> will</w:t>
      </w:r>
      <w:r w:rsidR="00C2255B" w:rsidRPr="00097375">
        <w:rPr>
          <w:sz w:val="28"/>
          <w:szCs w:val="28"/>
        </w:rPr>
        <w:t xml:space="preserve"> be used </w:t>
      </w:r>
      <w:r w:rsidR="00357BA0" w:rsidRPr="00097375">
        <w:rPr>
          <w:sz w:val="28"/>
          <w:szCs w:val="28"/>
        </w:rPr>
        <w:t xml:space="preserve">to support this </w:t>
      </w:r>
      <w:r w:rsidR="008A1F46" w:rsidRPr="00097375">
        <w:rPr>
          <w:sz w:val="28"/>
          <w:szCs w:val="28"/>
        </w:rPr>
        <w:t xml:space="preserve">new </w:t>
      </w:r>
      <w:r w:rsidR="00F964DE" w:rsidRPr="00097375">
        <w:rPr>
          <w:sz w:val="28"/>
          <w:szCs w:val="28"/>
        </w:rPr>
        <w:t>endeavor</w:t>
      </w:r>
      <w:r w:rsidR="00C2255B" w:rsidRPr="00097375">
        <w:rPr>
          <w:sz w:val="28"/>
          <w:szCs w:val="28"/>
        </w:rPr>
        <w:t>?</w:t>
      </w:r>
    </w:p>
    <w:p w14:paraId="5BA1264F" w14:textId="44CB05C9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50479158" w14:textId="3BA9D9E5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649FC558" w14:textId="215536C0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60629BC8" w14:textId="5D22229D" w:rsidR="00C2255B" w:rsidRPr="00097375" w:rsidRDefault="00C2255B" w:rsidP="00C2255B">
      <w:pPr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75C0032B" w14:textId="0196CA17" w:rsidR="00C2255B" w:rsidRPr="00097375" w:rsidRDefault="00C2255B" w:rsidP="00097375">
      <w:pPr>
        <w:spacing w:after="240"/>
        <w:rPr>
          <w:sz w:val="28"/>
          <w:szCs w:val="28"/>
        </w:rPr>
      </w:pPr>
      <w:r w:rsidRPr="00097375">
        <w:rPr>
          <w:sz w:val="28"/>
          <w:szCs w:val="28"/>
        </w:rPr>
        <w:t>___________________________________________________________________</w:t>
      </w:r>
    </w:p>
    <w:p w14:paraId="62468C0B" w14:textId="00D9DE7D" w:rsidR="00C2255B" w:rsidRPr="00097375" w:rsidRDefault="00C2255B" w:rsidP="0020246B">
      <w:pPr>
        <w:rPr>
          <w:sz w:val="28"/>
          <w:szCs w:val="28"/>
          <w:u w:val="single"/>
        </w:rPr>
      </w:pPr>
      <w:r w:rsidRPr="00097375">
        <w:rPr>
          <w:sz w:val="28"/>
          <w:szCs w:val="28"/>
        </w:rPr>
        <w:t>Requested grant amount</w:t>
      </w:r>
      <w:r w:rsidR="00F57461" w:rsidRPr="00097375">
        <w:rPr>
          <w:sz w:val="28"/>
          <w:szCs w:val="28"/>
        </w:rPr>
        <w:t xml:space="preserve"> (up to $</w:t>
      </w:r>
      <w:r w:rsidR="0009323C" w:rsidRPr="00097375">
        <w:rPr>
          <w:sz w:val="28"/>
          <w:szCs w:val="28"/>
        </w:rPr>
        <w:t>1,000</w:t>
      </w:r>
      <w:r w:rsidR="00F57461" w:rsidRPr="00097375">
        <w:rPr>
          <w:sz w:val="28"/>
          <w:szCs w:val="28"/>
        </w:rPr>
        <w:t>)</w:t>
      </w:r>
      <w:r w:rsidRPr="00097375">
        <w:rPr>
          <w:sz w:val="28"/>
          <w:szCs w:val="28"/>
        </w:rPr>
        <w:t xml:space="preserve">: </w:t>
      </w:r>
      <w:r w:rsidRPr="00097375">
        <w:rPr>
          <w:sz w:val="28"/>
          <w:szCs w:val="28"/>
          <w:u w:val="single"/>
        </w:rPr>
        <w:t>$_________________</w:t>
      </w:r>
    </w:p>
    <w:p w14:paraId="5F937FBA" w14:textId="655C9EB6" w:rsidR="00125CFD" w:rsidRDefault="00F57461" w:rsidP="0020246B">
      <w:pPr>
        <w:rPr>
          <w:sz w:val="28"/>
          <w:szCs w:val="28"/>
          <w:u w:val="single"/>
        </w:rPr>
      </w:pPr>
      <w:r w:rsidRPr="00097375">
        <w:rPr>
          <w:sz w:val="28"/>
          <w:szCs w:val="28"/>
        </w:rPr>
        <w:t xml:space="preserve">Congregational </w:t>
      </w:r>
      <w:r w:rsidR="00C2255B" w:rsidRPr="00097375">
        <w:rPr>
          <w:sz w:val="28"/>
          <w:szCs w:val="28"/>
        </w:rPr>
        <w:t xml:space="preserve">10% share of requested amount: </w:t>
      </w:r>
      <w:r w:rsidR="00C2255B" w:rsidRPr="00097375">
        <w:rPr>
          <w:sz w:val="28"/>
          <w:szCs w:val="28"/>
          <w:u w:val="single"/>
        </w:rPr>
        <w:t>$___________________</w:t>
      </w:r>
    </w:p>
    <w:p w14:paraId="6BB27C6A" w14:textId="5AB83A13" w:rsidR="00162CFA" w:rsidRDefault="0081539E" w:rsidP="0081539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81539E">
        <w:rPr>
          <w:b/>
          <w:bCs/>
          <w:i/>
          <w:iCs/>
          <w:sz w:val="28"/>
          <w:szCs w:val="28"/>
        </w:rPr>
        <w:t>Please complete budget table on page 4.</w:t>
      </w:r>
    </w:p>
    <w:p w14:paraId="48AC3417" w14:textId="77777777" w:rsidR="0081539E" w:rsidRDefault="0081539E" w:rsidP="0081539E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780F6C1C" w14:textId="77777777" w:rsidR="00A17788" w:rsidRDefault="00A17788" w:rsidP="0081539E">
      <w:pPr>
        <w:spacing w:after="0"/>
        <w:jc w:val="center"/>
        <w:rPr>
          <w:i/>
          <w:iCs/>
          <w:sz w:val="24"/>
          <w:szCs w:val="24"/>
        </w:rPr>
      </w:pPr>
    </w:p>
    <w:p w14:paraId="20A02705" w14:textId="77777777" w:rsidR="00A17788" w:rsidRPr="00281C18" w:rsidRDefault="0081539E" w:rsidP="00A17788">
      <w:pPr>
        <w:spacing w:after="0"/>
        <w:rPr>
          <w:b/>
          <w:bCs/>
          <w:sz w:val="26"/>
          <w:szCs w:val="26"/>
        </w:rPr>
      </w:pPr>
      <w:r w:rsidRPr="00281C18">
        <w:rPr>
          <w:b/>
          <w:bCs/>
          <w:sz w:val="26"/>
          <w:szCs w:val="26"/>
        </w:rPr>
        <w:lastRenderedPageBreak/>
        <w:t>Please note</w:t>
      </w:r>
      <w:r w:rsidR="00A17788" w:rsidRPr="00281C18">
        <w:rPr>
          <w:b/>
          <w:bCs/>
          <w:sz w:val="26"/>
          <w:szCs w:val="26"/>
        </w:rPr>
        <w:t>:</w:t>
      </w:r>
    </w:p>
    <w:p w14:paraId="2413D139" w14:textId="090DFE85" w:rsidR="00A17788" w:rsidRPr="00281C18" w:rsidRDefault="00A17788" w:rsidP="00A1778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81C18">
        <w:rPr>
          <w:sz w:val="26"/>
          <w:szCs w:val="26"/>
        </w:rPr>
        <w:t xml:space="preserve">When a grant application is received, the mission center will be gifted with a copy of the book, </w:t>
      </w:r>
      <w:r w:rsidRPr="00281C18">
        <w:rPr>
          <w:i/>
          <w:iCs/>
          <w:sz w:val="26"/>
          <w:szCs w:val="26"/>
        </w:rPr>
        <w:t>Growing Together: Spiritual Exercises for Church Committees</w:t>
      </w:r>
      <w:r w:rsidR="00281C18">
        <w:rPr>
          <w:sz w:val="26"/>
          <w:szCs w:val="26"/>
        </w:rPr>
        <w:t xml:space="preserve"> by </w:t>
      </w:r>
      <w:r w:rsidR="0020246B">
        <w:rPr>
          <w:sz w:val="26"/>
          <w:szCs w:val="26"/>
        </w:rPr>
        <w:t>Rochelle Melander and Harold Eppley</w:t>
      </w:r>
      <w:r w:rsidRPr="00281C18">
        <w:rPr>
          <w:i/>
          <w:iCs/>
          <w:sz w:val="26"/>
          <w:szCs w:val="26"/>
        </w:rPr>
        <w:t xml:space="preserve">. </w:t>
      </w:r>
      <w:r w:rsidRPr="00281C18">
        <w:rPr>
          <w:sz w:val="26"/>
          <w:szCs w:val="26"/>
        </w:rPr>
        <w:t>The book will be mailed to the address included on this application.</w:t>
      </w:r>
    </w:p>
    <w:p w14:paraId="0DF42B78" w14:textId="2DE5548B" w:rsidR="0081539E" w:rsidRPr="00281C18" w:rsidRDefault="00A17788" w:rsidP="00A1778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81C18">
        <w:rPr>
          <w:sz w:val="26"/>
          <w:szCs w:val="26"/>
        </w:rPr>
        <w:t>C</w:t>
      </w:r>
      <w:r w:rsidR="0081539E" w:rsidRPr="00281C18">
        <w:rPr>
          <w:sz w:val="26"/>
          <w:szCs w:val="26"/>
        </w:rPr>
        <w:t>ongregations, SAWCs, or campus ministries receiving funding</w:t>
      </w:r>
      <w:r w:rsidRPr="00281C18">
        <w:rPr>
          <w:sz w:val="26"/>
          <w:szCs w:val="26"/>
        </w:rPr>
        <w:t xml:space="preserve"> </w:t>
      </w:r>
      <w:r w:rsidR="0081539E" w:rsidRPr="00281C18">
        <w:rPr>
          <w:sz w:val="26"/>
          <w:szCs w:val="26"/>
        </w:rPr>
        <w:t xml:space="preserve">are asked to complete a follow-up report sharing statistics, </w:t>
      </w:r>
      <w:proofErr w:type="gramStart"/>
      <w:r w:rsidR="0081539E" w:rsidRPr="00281C18">
        <w:rPr>
          <w:sz w:val="26"/>
          <w:szCs w:val="26"/>
        </w:rPr>
        <w:t>stories</w:t>
      </w:r>
      <w:proofErr w:type="gramEnd"/>
      <w:r w:rsidR="0081539E" w:rsidRPr="00281C18">
        <w:rPr>
          <w:sz w:val="26"/>
          <w:szCs w:val="26"/>
        </w:rPr>
        <w:t xml:space="preserve"> and photos.</w:t>
      </w:r>
      <w:r w:rsidRPr="00281C18">
        <w:rPr>
          <w:sz w:val="26"/>
          <w:szCs w:val="26"/>
        </w:rPr>
        <w:t xml:space="preserve"> </w:t>
      </w:r>
      <w:r w:rsidR="0081539E" w:rsidRPr="00281C18">
        <w:rPr>
          <w:sz w:val="26"/>
          <w:szCs w:val="26"/>
        </w:rPr>
        <w:t xml:space="preserve">Send to Nancy Nyland at </w:t>
      </w:r>
      <w:hyperlink r:id="rId7" w:history="1">
        <w:r w:rsidRPr="00281C18">
          <w:rPr>
            <w:rStyle w:val="Hyperlink"/>
            <w:sz w:val="26"/>
            <w:szCs w:val="26"/>
          </w:rPr>
          <w:t>nnyland@iksynod.org</w:t>
        </w:r>
      </w:hyperlink>
      <w:r w:rsidR="0081539E" w:rsidRPr="00281C18">
        <w:rPr>
          <w:sz w:val="26"/>
          <w:szCs w:val="26"/>
        </w:rPr>
        <w:t>.</w:t>
      </w:r>
    </w:p>
    <w:p w14:paraId="01AC484C" w14:textId="6711B93D" w:rsidR="00A17788" w:rsidRPr="00281C18" w:rsidRDefault="0020246B" w:rsidP="00A1778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 w:rsidRPr="00281C18">
        <w:rPr>
          <w:sz w:val="26"/>
          <w:szCs w:val="26"/>
        </w:rPr>
        <w:t>Congregations</w:t>
      </w:r>
      <w:proofErr w:type="gramEnd"/>
      <w:r w:rsidRPr="00281C18">
        <w:rPr>
          <w:sz w:val="26"/>
          <w:szCs w:val="26"/>
        </w:rPr>
        <w:t>, SAWCs, or campus ministries</w:t>
      </w:r>
      <w:r w:rsidR="00A17788" w:rsidRPr="00281C18">
        <w:rPr>
          <w:sz w:val="26"/>
          <w:szCs w:val="26"/>
        </w:rPr>
        <w:t xml:space="preserve"> who received a 2023 pivot grant and did not share a follow-up report are asked to submit a follow-up report prior to applying for th</w:t>
      </w:r>
      <w:r>
        <w:rPr>
          <w:sz w:val="26"/>
          <w:szCs w:val="26"/>
        </w:rPr>
        <w:t>is</w:t>
      </w:r>
      <w:r w:rsidR="00A17788" w:rsidRPr="00281C18">
        <w:rPr>
          <w:sz w:val="26"/>
          <w:szCs w:val="26"/>
        </w:rPr>
        <w:t xml:space="preserve"> 2024 pivot grant. </w:t>
      </w:r>
    </w:p>
    <w:p w14:paraId="6B3456AF" w14:textId="77777777" w:rsidR="0081539E" w:rsidRPr="00281C18" w:rsidRDefault="0081539E" w:rsidP="0081539E">
      <w:pPr>
        <w:spacing w:after="0"/>
        <w:jc w:val="center"/>
        <w:rPr>
          <w:sz w:val="26"/>
          <w:szCs w:val="26"/>
        </w:rPr>
      </w:pPr>
    </w:p>
    <w:p w14:paraId="51EE6B56" w14:textId="77777777" w:rsidR="0081539E" w:rsidRPr="00281C18" w:rsidRDefault="0081539E" w:rsidP="0081539E">
      <w:pPr>
        <w:spacing w:after="0"/>
        <w:jc w:val="center"/>
        <w:rPr>
          <w:sz w:val="26"/>
          <w:szCs w:val="26"/>
        </w:rPr>
      </w:pPr>
      <w:r w:rsidRPr="00281C18">
        <w:rPr>
          <w:sz w:val="26"/>
          <w:szCs w:val="26"/>
        </w:rPr>
        <w:t>Please return this application to Nancy Nyland (</w:t>
      </w:r>
      <w:hyperlink r:id="rId8" w:history="1">
        <w:r w:rsidRPr="00281C18">
          <w:rPr>
            <w:rStyle w:val="Hyperlink"/>
            <w:sz w:val="26"/>
            <w:szCs w:val="26"/>
          </w:rPr>
          <w:t>nnyland@iksynod.org</w:t>
        </w:r>
      </w:hyperlink>
      <w:r w:rsidRPr="00281C18">
        <w:rPr>
          <w:sz w:val="26"/>
          <w:szCs w:val="26"/>
        </w:rPr>
        <w:t>)</w:t>
      </w:r>
    </w:p>
    <w:p w14:paraId="4298B482" w14:textId="6A271CDD" w:rsidR="0081539E" w:rsidRPr="00281C18" w:rsidRDefault="0081539E" w:rsidP="0081539E">
      <w:pPr>
        <w:spacing w:after="0"/>
        <w:jc w:val="center"/>
        <w:rPr>
          <w:sz w:val="26"/>
          <w:szCs w:val="26"/>
        </w:rPr>
      </w:pPr>
      <w:r w:rsidRPr="00281C18">
        <w:rPr>
          <w:sz w:val="26"/>
          <w:szCs w:val="26"/>
        </w:rPr>
        <w:t xml:space="preserve">by </w:t>
      </w:r>
      <w:r w:rsidR="000F0047" w:rsidRPr="00281C18">
        <w:rPr>
          <w:sz w:val="26"/>
          <w:szCs w:val="26"/>
        </w:rPr>
        <w:t>Monday, April 15, 2024</w:t>
      </w:r>
    </w:p>
    <w:p w14:paraId="7751B923" w14:textId="77777777" w:rsidR="0081539E" w:rsidRPr="00281C18" w:rsidRDefault="0081539E" w:rsidP="0081539E">
      <w:pPr>
        <w:spacing w:after="0"/>
        <w:jc w:val="center"/>
        <w:rPr>
          <w:sz w:val="26"/>
          <w:szCs w:val="26"/>
        </w:rPr>
      </w:pPr>
      <w:r w:rsidRPr="00281C18">
        <w:rPr>
          <w:sz w:val="26"/>
          <w:szCs w:val="26"/>
        </w:rPr>
        <w:t>Thank you!</w:t>
      </w:r>
    </w:p>
    <w:p w14:paraId="59E933F0" w14:textId="77777777" w:rsidR="0081539E" w:rsidRPr="00E63994" w:rsidRDefault="0081539E" w:rsidP="0081539E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3517B802" w14:textId="77777777" w:rsidR="00125CFD" w:rsidRPr="00E63994" w:rsidRDefault="00125CFD" w:rsidP="00C2255B">
      <w:pPr>
        <w:spacing w:after="0"/>
        <w:rPr>
          <w:sz w:val="28"/>
          <w:szCs w:val="28"/>
          <w:u w:val="single"/>
        </w:rPr>
      </w:pPr>
    </w:p>
    <w:p w14:paraId="461BB568" w14:textId="2906710B" w:rsidR="00097375" w:rsidRPr="00097375" w:rsidRDefault="00097375" w:rsidP="00097375">
      <w:pPr>
        <w:spacing w:after="120"/>
        <w:rPr>
          <w:sz w:val="28"/>
          <w:szCs w:val="28"/>
        </w:rPr>
      </w:pPr>
      <w:r>
        <w:rPr>
          <w:sz w:val="28"/>
          <w:szCs w:val="28"/>
        </w:rPr>
        <w:t>Budget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386138" w14:paraId="74EBEED4" w14:textId="77777777" w:rsidTr="00386138">
        <w:tc>
          <w:tcPr>
            <w:tcW w:w="7915" w:type="dxa"/>
          </w:tcPr>
          <w:p w14:paraId="062153A9" w14:textId="75B4E616" w:rsidR="00386138" w:rsidRPr="00386138" w:rsidRDefault="00386138" w:rsidP="00C2255B">
            <w:pPr>
              <w:rPr>
                <w:sz w:val="28"/>
                <w:szCs w:val="28"/>
              </w:rPr>
            </w:pPr>
            <w:r w:rsidRPr="00386138">
              <w:rPr>
                <w:sz w:val="28"/>
                <w:szCs w:val="28"/>
              </w:rPr>
              <w:t>Items</w:t>
            </w:r>
          </w:p>
        </w:tc>
        <w:tc>
          <w:tcPr>
            <w:tcW w:w="1435" w:type="dxa"/>
          </w:tcPr>
          <w:p w14:paraId="479331D7" w14:textId="2BA3CD42" w:rsidR="00386138" w:rsidRPr="00386138" w:rsidRDefault="00386138" w:rsidP="00C2255B">
            <w:pPr>
              <w:rPr>
                <w:sz w:val="28"/>
                <w:szCs w:val="28"/>
              </w:rPr>
            </w:pPr>
            <w:r w:rsidRPr="00386138">
              <w:rPr>
                <w:sz w:val="28"/>
                <w:szCs w:val="28"/>
              </w:rPr>
              <w:t>Amount</w:t>
            </w:r>
          </w:p>
        </w:tc>
      </w:tr>
      <w:tr w:rsidR="00386138" w14:paraId="39A3D10E" w14:textId="77777777" w:rsidTr="00386138">
        <w:tc>
          <w:tcPr>
            <w:tcW w:w="7915" w:type="dxa"/>
          </w:tcPr>
          <w:p w14:paraId="1A36202C" w14:textId="77777777" w:rsidR="00386138" w:rsidRPr="00386138" w:rsidRDefault="00386138" w:rsidP="00C2255B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297CF3DB" w14:textId="77777777" w:rsidR="00386138" w:rsidRPr="00386138" w:rsidRDefault="00386138" w:rsidP="00C2255B">
            <w:pPr>
              <w:rPr>
                <w:sz w:val="28"/>
                <w:szCs w:val="28"/>
              </w:rPr>
            </w:pPr>
          </w:p>
        </w:tc>
      </w:tr>
      <w:tr w:rsidR="00085D69" w14:paraId="647E9D47" w14:textId="77777777" w:rsidTr="00386138">
        <w:tc>
          <w:tcPr>
            <w:tcW w:w="7915" w:type="dxa"/>
          </w:tcPr>
          <w:p w14:paraId="5CE6DD65" w14:textId="77777777" w:rsidR="00085D69" w:rsidRPr="00386138" w:rsidRDefault="00085D69" w:rsidP="00C2255B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1FC85C03" w14:textId="77777777" w:rsidR="00085D69" w:rsidRPr="00386138" w:rsidRDefault="00085D69" w:rsidP="00C2255B">
            <w:pPr>
              <w:rPr>
                <w:sz w:val="28"/>
                <w:szCs w:val="28"/>
              </w:rPr>
            </w:pPr>
          </w:p>
        </w:tc>
      </w:tr>
      <w:tr w:rsidR="00386138" w14:paraId="71C07527" w14:textId="77777777" w:rsidTr="00386138">
        <w:tc>
          <w:tcPr>
            <w:tcW w:w="7915" w:type="dxa"/>
          </w:tcPr>
          <w:p w14:paraId="11E4B699" w14:textId="77777777" w:rsidR="00386138" w:rsidRPr="00386138" w:rsidRDefault="00386138" w:rsidP="00C2255B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E3DBE76" w14:textId="77777777" w:rsidR="00386138" w:rsidRPr="00386138" w:rsidRDefault="00386138" w:rsidP="00C2255B">
            <w:pPr>
              <w:rPr>
                <w:sz w:val="28"/>
                <w:szCs w:val="28"/>
              </w:rPr>
            </w:pPr>
          </w:p>
        </w:tc>
      </w:tr>
      <w:tr w:rsidR="0081539E" w14:paraId="0495403C" w14:textId="77777777" w:rsidTr="00386138">
        <w:tc>
          <w:tcPr>
            <w:tcW w:w="7915" w:type="dxa"/>
          </w:tcPr>
          <w:p w14:paraId="69D53705" w14:textId="77777777" w:rsidR="0081539E" w:rsidRPr="00386138" w:rsidRDefault="0081539E" w:rsidP="00C2255B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33ACBB2B" w14:textId="77777777" w:rsidR="0081539E" w:rsidRPr="00386138" w:rsidRDefault="0081539E" w:rsidP="00C2255B">
            <w:pPr>
              <w:rPr>
                <w:sz w:val="28"/>
                <w:szCs w:val="28"/>
              </w:rPr>
            </w:pPr>
          </w:p>
        </w:tc>
      </w:tr>
      <w:tr w:rsidR="0081539E" w14:paraId="07F4AFD4" w14:textId="77777777" w:rsidTr="00386138">
        <w:tc>
          <w:tcPr>
            <w:tcW w:w="7915" w:type="dxa"/>
          </w:tcPr>
          <w:p w14:paraId="37F9AFAB" w14:textId="77777777" w:rsidR="0081539E" w:rsidRPr="00386138" w:rsidRDefault="0081539E" w:rsidP="00C2255B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0D50A31" w14:textId="77777777" w:rsidR="0081539E" w:rsidRPr="00386138" w:rsidRDefault="0081539E" w:rsidP="00C2255B">
            <w:pPr>
              <w:rPr>
                <w:sz w:val="28"/>
                <w:szCs w:val="28"/>
              </w:rPr>
            </w:pPr>
          </w:p>
        </w:tc>
      </w:tr>
      <w:tr w:rsidR="00386138" w14:paraId="0AD17971" w14:textId="77777777" w:rsidTr="00386138">
        <w:tc>
          <w:tcPr>
            <w:tcW w:w="7915" w:type="dxa"/>
          </w:tcPr>
          <w:p w14:paraId="34F877F0" w14:textId="77777777" w:rsidR="00386138" w:rsidRPr="00386138" w:rsidRDefault="00386138" w:rsidP="00C2255B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3B1E0C7A" w14:textId="77777777" w:rsidR="00386138" w:rsidRPr="00386138" w:rsidRDefault="00386138" w:rsidP="00C2255B">
            <w:pPr>
              <w:rPr>
                <w:sz w:val="28"/>
                <w:szCs w:val="28"/>
              </w:rPr>
            </w:pPr>
          </w:p>
        </w:tc>
      </w:tr>
      <w:tr w:rsidR="0081539E" w14:paraId="465CB2A0" w14:textId="77777777" w:rsidTr="00386138">
        <w:tc>
          <w:tcPr>
            <w:tcW w:w="7915" w:type="dxa"/>
          </w:tcPr>
          <w:p w14:paraId="3CB4F911" w14:textId="77777777" w:rsidR="0081539E" w:rsidRPr="00386138" w:rsidRDefault="0081539E" w:rsidP="00C2255B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5C3DF5D" w14:textId="77777777" w:rsidR="0081539E" w:rsidRPr="00386138" w:rsidRDefault="0081539E" w:rsidP="00C2255B">
            <w:pPr>
              <w:rPr>
                <w:sz w:val="28"/>
                <w:szCs w:val="28"/>
              </w:rPr>
            </w:pPr>
          </w:p>
        </w:tc>
      </w:tr>
      <w:tr w:rsidR="00386138" w14:paraId="622B3D5C" w14:textId="77777777" w:rsidTr="00386138">
        <w:tc>
          <w:tcPr>
            <w:tcW w:w="7915" w:type="dxa"/>
          </w:tcPr>
          <w:p w14:paraId="5C97DE46" w14:textId="77777777" w:rsidR="00386138" w:rsidRPr="00386138" w:rsidRDefault="00386138" w:rsidP="00C2255B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9371B9D" w14:textId="77777777" w:rsidR="00386138" w:rsidRPr="00386138" w:rsidRDefault="00386138" w:rsidP="00C2255B">
            <w:pPr>
              <w:rPr>
                <w:sz w:val="28"/>
                <w:szCs w:val="28"/>
              </w:rPr>
            </w:pPr>
          </w:p>
        </w:tc>
      </w:tr>
      <w:tr w:rsidR="00386138" w14:paraId="45B48F79" w14:textId="77777777" w:rsidTr="00386138">
        <w:tc>
          <w:tcPr>
            <w:tcW w:w="7915" w:type="dxa"/>
          </w:tcPr>
          <w:p w14:paraId="2FDDDEC5" w14:textId="77777777" w:rsidR="00386138" w:rsidRDefault="00386138" w:rsidP="00C2255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6DB7F811" w14:textId="77777777" w:rsidR="00386138" w:rsidRDefault="00386138" w:rsidP="00C2255B">
            <w:pPr>
              <w:rPr>
                <w:sz w:val="28"/>
                <w:szCs w:val="28"/>
                <w:u w:val="single"/>
              </w:rPr>
            </w:pPr>
          </w:p>
        </w:tc>
      </w:tr>
      <w:tr w:rsidR="00386138" w14:paraId="42E7D0EC" w14:textId="77777777" w:rsidTr="00386138">
        <w:tc>
          <w:tcPr>
            <w:tcW w:w="7915" w:type="dxa"/>
          </w:tcPr>
          <w:p w14:paraId="3AF0F2FE" w14:textId="77777777" w:rsidR="00386138" w:rsidRDefault="00386138" w:rsidP="00C2255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48A6D28A" w14:textId="77777777" w:rsidR="00386138" w:rsidRDefault="00386138" w:rsidP="00C2255B">
            <w:pPr>
              <w:rPr>
                <w:sz w:val="28"/>
                <w:szCs w:val="28"/>
                <w:u w:val="single"/>
              </w:rPr>
            </w:pPr>
          </w:p>
        </w:tc>
      </w:tr>
      <w:tr w:rsidR="00386138" w14:paraId="4ECD7AA0" w14:textId="77777777" w:rsidTr="00386138">
        <w:tc>
          <w:tcPr>
            <w:tcW w:w="7915" w:type="dxa"/>
          </w:tcPr>
          <w:p w14:paraId="5246D0F0" w14:textId="5A051496" w:rsidR="00386138" w:rsidRPr="00386138" w:rsidRDefault="00386138" w:rsidP="00085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  <w:tc>
          <w:tcPr>
            <w:tcW w:w="1435" w:type="dxa"/>
          </w:tcPr>
          <w:p w14:paraId="01CA73EA" w14:textId="77777777" w:rsidR="00386138" w:rsidRDefault="00386138" w:rsidP="00C2255B">
            <w:pPr>
              <w:rPr>
                <w:sz w:val="28"/>
                <w:szCs w:val="28"/>
                <w:u w:val="single"/>
              </w:rPr>
            </w:pPr>
          </w:p>
        </w:tc>
      </w:tr>
      <w:tr w:rsidR="00386138" w14:paraId="59BDCFB2" w14:textId="77777777" w:rsidTr="00386138">
        <w:tc>
          <w:tcPr>
            <w:tcW w:w="7915" w:type="dxa"/>
          </w:tcPr>
          <w:p w14:paraId="3BE622D2" w14:textId="0CBFAFAE" w:rsidR="00386138" w:rsidRPr="00386138" w:rsidRDefault="00386138" w:rsidP="00085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 Amount Requested</w:t>
            </w:r>
          </w:p>
        </w:tc>
        <w:tc>
          <w:tcPr>
            <w:tcW w:w="1435" w:type="dxa"/>
          </w:tcPr>
          <w:p w14:paraId="06D2A2D7" w14:textId="77777777" w:rsidR="00386138" w:rsidRDefault="00386138" w:rsidP="00C2255B">
            <w:pPr>
              <w:rPr>
                <w:sz w:val="28"/>
                <w:szCs w:val="28"/>
                <w:u w:val="single"/>
              </w:rPr>
            </w:pPr>
          </w:p>
        </w:tc>
      </w:tr>
      <w:tr w:rsidR="00386138" w14:paraId="6C4BCAE2" w14:textId="77777777" w:rsidTr="00386138">
        <w:tc>
          <w:tcPr>
            <w:tcW w:w="7915" w:type="dxa"/>
          </w:tcPr>
          <w:p w14:paraId="61D5C557" w14:textId="21A0867F" w:rsidR="00386138" w:rsidRPr="00386138" w:rsidRDefault="00386138" w:rsidP="00085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Matching 10% of Grant Amount</w:t>
            </w:r>
          </w:p>
        </w:tc>
        <w:tc>
          <w:tcPr>
            <w:tcW w:w="1435" w:type="dxa"/>
          </w:tcPr>
          <w:p w14:paraId="6100871A" w14:textId="77777777" w:rsidR="00386138" w:rsidRDefault="00386138" w:rsidP="00C2255B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228C651C" w14:textId="7F0FB4D7" w:rsidR="00C2255B" w:rsidRPr="00C2255B" w:rsidRDefault="00C2255B" w:rsidP="00C2255B">
      <w:pPr>
        <w:spacing w:after="0"/>
        <w:rPr>
          <w:sz w:val="28"/>
          <w:szCs w:val="28"/>
          <w:u w:val="single"/>
        </w:rPr>
      </w:pPr>
    </w:p>
    <w:sectPr w:rsidR="00C2255B" w:rsidRPr="00C2255B" w:rsidSect="00FE691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507F" w14:textId="77777777" w:rsidR="007B279F" w:rsidRDefault="007B279F" w:rsidP="00C2255B">
      <w:pPr>
        <w:spacing w:after="0" w:line="240" w:lineRule="auto"/>
      </w:pPr>
      <w:r>
        <w:separator/>
      </w:r>
    </w:p>
  </w:endnote>
  <w:endnote w:type="continuationSeparator" w:id="0">
    <w:p w14:paraId="22AC1289" w14:textId="77777777" w:rsidR="007B279F" w:rsidRDefault="007B279F" w:rsidP="00C2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381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F1955" w14:textId="73E02022" w:rsidR="00162CFA" w:rsidRDefault="00162C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6F8C1" w14:textId="77777777" w:rsidR="00162CFA" w:rsidRDefault="0016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C49C" w14:textId="77777777" w:rsidR="007B279F" w:rsidRDefault="007B279F" w:rsidP="00C2255B">
      <w:pPr>
        <w:spacing w:after="0" w:line="240" w:lineRule="auto"/>
      </w:pPr>
      <w:r>
        <w:separator/>
      </w:r>
    </w:p>
  </w:footnote>
  <w:footnote w:type="continuationSeparator" w:id="0">
    <w:p w14:paraId="6C1B6F69" w14:textId="77777777" w:rsidR="007B279F" w:rsidRDefault="007B279F" w:rsidP="00C2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B006" w14:textId="56556668" w:rsidR="00A17788" w:rsidRDefault="00C2255B">
    <w:pPr>
      <w:pStyle w:val="Header"/>
    </w:pPr>
    <w:r>
      <w:t xml:space="preserve">Updated </w:t>
    </w:r>
    <w:r w:rsidR="000F0047">
      <w:t>2.29.2024</w:t>
    </w:r>
  </w:p>
  <w:p w14:paraId="2A929738" w14:textId="77777777" w:rsidR="00A17788" w:rsidRDefault="00A1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5A3"/>
    <w:multiLevelType w:val="hybridMultilevel"/>
    <w:tmpl w:val="3AA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23911"/>
    <w:multiLevelType w:val="hybridMultilevel"/>
    <w:tmpl w:val="3F0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B333C"/>
    <w:multiLevelType w:val="hybridMultilevel"/>
    <w:tmpl w:val="101C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79137">
    <w:abstractNumId w:val="1"/>
  </w:num>
  <w:num w:numId="2" w16cid:durableId="43216723">
    <w:abstractNumId w:val="2"/>
  </w:num>
  <w:num w:numId="3" w16cid:durableId="26634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B"/>
    <w:rsid w:val="000100BE"/>
    <w:rsid w:val="00025A63"/>
    <w:rsid w:val="00085D69"/>
    <w:rsid w:val="0009323C"/>
    <w:rsid w:val="00097375"/>
    <w:rsid w:val="000A0FBB"/>
    <w:rsid w:val="000E7347"/>
    <w:rsid w:val="000F0047"/>
    <w:rsid w:val="00125CFD"/>
    <w:rsid w:val="00130D77"/>
    <w:rsid w:val="00162CFA"/>
    <w:rsid w:val="001650A7"/>
    <w:rsid w:val="0018456E"/>
    <w:rsid w:val="001B0210"/>
    <w:rsid w:val="0020246B"/>
    <w:rsid w:val="00252F32"/>
    <w:rsid w:val="00256292"/>
    <w:rsid w:val="002567C3"/>
    <w:rsid w:val="00281C18"/>
    <w:rsid w:val="002C4F50"/>
    <w:rsid w:val="002F4535"/>
    <w:rsid w:val="003179A8"/>
    <w:rsid w:val="00330F3A"/>
    <w:rsid w:val="00357BA0"/>
    <w:rsid w:val="00386138"/>
    <w:rsid w:val="0039626F"/>
    <w:rsid w:val="00425E77"/>
    <w:rsid w:val="0046772C"/>
    <w:rsid w:val="00511DFF"/>
    <w:rsid w:val="0052717D"/>
    <w:rsid w:val="00566D27"/>
    <w:rsid w:val="005B101B"/>
    <w:rsid w:val="006719DB"/>
    <w:rsid w:val="006A2B7D"/>
    <w:rsid w:val="006D1D74"/>
    <w:rsid w:val="006F3E5A"/>
    <w:rsid w:val="00732519"/>
    <w:rsid w:val="00754DCD"/>
    <w:rsid w:val="007B279F"/>
    <w:rsid w:val="0081539E"/>
    <w:rsid w:val="0083090D"/>
    <w:rsid w:val="00896264"/>
    <w:rsid w:val="008A1F46"/>
    <w:rsid w:val="00943133"/>
    <w:rsid w:val="009B2F39"/>
    <w:rsid w:val="009F2F53"/>
    <w:rsid w:val="00A17788"/>
    <w:rsid w:val="00A55309"/>
    <w:rsid w:val="00AC51F1"/>
    <w:rsid w:val="00B23239"/>
    <w:rsid w:val="00B244E5"/>
    <w:rsid w:val="00B46457"/>
    <w:rsid w:val="00BF4FF9"/>
    <w:rsid w:val="00C2255B"/>
    <w:rsid w:val="00C340F2"/>
    <w:rsid w:val="00CA096C"/>
    <w:rsid w:val="00CB0D12"/>
    <w:rsid w:val="00CB4C61"/>
    <w:rsid w:val="00CB5A80"/>
    <w:rsid w:val="00D9335C"/>
    <w:rsid w:val="00E1037B"/>
    <w:rsid w:val="00E17D96"/>
    <w:rsid w:val="00E63994"/>
    <w:rsid w:val="00EB23D4"/>
    <w:rsid w:val="00F24FC9"/>
    <w:rsid w:val="00F54B37"/>
    <w:rsid w:val="00F57461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9F27"/>
  <w15:chartTrackingRefBased/>
  <w15:docId w15:val="{F9BAACB2-D6CB-4736-AB56-A062B6CF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5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5B"/>
  </w:style>
  <w:style w:type="paragraph" w:styleId="Footer">
    <w:name w:val="footer"/>
    <w:basedOn w:val="Normal"/>
    <w:link w:val="FooterChar"/>
    <w:uiPriority w:val="99"/>
    <w:unhideWhenUsed/>
    <w:rsid w:val="00C2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5B"/>
  </w:style>
  <w:style w:type="table" w:styleId="TableGrid">
    <w:name w:val="Table Grid"/>
    <w:basedOn w:val="TableNormal"/>
    <w:uiPriority w:val="39"/>
    <w:rsid w:val="00C2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yland@iksyn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yland@iksyn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Nyland</dc:creator>
  <cp:keywords/>
  <dc:description/>
  <cp:lastModifiedBy>Nancy Nyland</cp:lastModifiedBy>
  <cp:revision>9</cp:revision>
  <dcterms:created xsi:type="dcterms:W3CDTF">2024-02-29T16:00:00Z</dcterms:created>
  <dcterms:modified xsi:type="dcterms:W3CDTF">2024-02-29T17:35:00Z</dcterms:modified>
</cp:coreProperties>
</file>